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6B34" w:rsidRDefault="00FE3E8C">
      <w:pPr>
        <w:pStyle w:val="a8"/>
        <w:tabs>
          <w:tab w:val="left" w:pos="1080"/>
        </w:tabs>
        <w:adjustRightInd w:val="0"/>
        <w:snapToGrid w:val="0"/>
        <w:spacing w:line="500" w:lineRule="exact"/>
        <w:ind w:firstLineChars="0" w:firstLine="0"/>
        <w:jc w:val="left"/>
        <w:rPr>
          <w:rFonts w:ascii="方正仿宋_GBK" w:eastAsia="方正仿宋_GBK" w:hAnsi="宋体"/>
          <w:sz w:val="28"/>
          <w:szCs w:val="28"/>
        </w:rPr>
      </w:pPr>
      <w:bookmarkStart w:id="0" w:name="_GoBack"/>
      <w:bookmarkEnd w:id="0"/>
      <w:r>
        <w:rPr>
          <w:rFonts w:ascii="方正仿宋_GBK" w:eastAsia="方正仿宋_GBK" w:hAnsi="宋体" w:hint="eastAsia"/>
          <w:sz w:val="28"/>
          <w:szCs w:val="28"/>
        </w:rPr>
        <w:t>附件2：</w:t>
      </w:r>
    </w:p>
    <w:p w:rsidR="000B6B34" w:rsidRDefault="00FE3E8C">
      <w:pPr>
        <w:widowControl/>
        <w:spacing w:line="560" w:lineRule="exact"/>
        <w:jc w:val="center"/>
        <w:rPr>
          <w:b/>
          <w:bCs/>
          <w:sz w:val="24"/>
          <w:u w:val="single"/>
        </w:rPr>
      </w:pPr>
      <w:r>
        <w:rPr>
          <w:rFonts w:ascii="方正小标宋_GBK" w:eastAsia="方正小标宋_GBK" w:hint="eastAsia"/>
          <w:sz w:val="32"/>
          <w:szCs w:val="32"/>
        </w:rPr>
        <w:t>委托伦理审查协议</w:t>
      </w:r>
      <w:r>
        <w:rPr>
          <w:rFonts w:hint="eastAsia"/>
          <w:b/>
          <w:bCs/>
        </w:rPr>
        <w:t xml:space="preserve">　　　　　　　　　　　　　　　　　　</w:t>
      </w:r>
    </w:p>
    <w:p w:rsidR="000B6B34" w:rsidRDefault="00FE3E8C">
      <w:pPr>
        <w:spacing w:line="560" w:lineRule="exact"/>
        <w:rPr>
          <w:rFonts w:ascii="方正仿宋_GBK" w:eastAsia="方正仿宋_GBK" w:hAnsi="方正仿宋_GBK" w:cs="方正仿宋_GBK"/>
          <w:sz w:val="28"/>
          <w:szCs w:val="28"/>
          <w:u w:val="single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甲方：</w:t>
      </w:r>
      <w:r>
        <w:rPr>
          <w:rFonts w:ascii="方正仿宋_GBK" w:eastAsia="方正仿宋_GBK" w:hAnsi="方正仿宋_GBK" w:cs="方正仿宋_GBK" w:hint="eastAsia"/>
          <w:sz w:val="28"/>
          <w:szCs w:val="28"/>
          <w:u w:val="single"/>
        </w:rPr>
        <w:t xml:space="preserve">                         </w:t>
      </w:r>
      <w:r>
        <w:rPr>
          <w:rFonts w:ascii="方正仿宋_GBK" w:eastAsia="方正仿宋_GBK" w:hAnsi="方正仿宋_GBK" w:cs="方正仿宋_GBK" w:hint="eastAsia"/>
          <w:sz w:val="28"/>
          <w:szCs w:val="28"/>
        </w:rPr>
        <w:t xml:space="preserve">   联系方式：</w:t>
      </w:r>
      <w:r>
        <w:rPr>
          <w:rFonts w:ascii="方正仿宋_GBK" w:eastAsia="方正仿宋_GBK" w:hAnsi="方正仿宋_GBK" w:cs="方正仿宋_GBK" w:hint="eastAsia"/>
          <w:sz w:val="28"/>
          <w:szCs w:val="28"/>
          <w:u w:val="single"/>
        </w:rPr>
        <w:t xml:space="preserve">                                       </w:t>
      </w:r>
    </w:p>
    <w:p w:rsidR="000B6B34" w:rsidRDefault="00FE3E8C">
      <w:pPr>
        <w:spacing w:line="560" w:lineRule="exact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乙方：</w:t>
      </w:r>
      <w:r>
        <w:rPr>
          <w:rFonts w:ascii="方正仿宋_GBK" w:eastAsia="方正仿宋_GBK" w:hAnsi="方正仿宋_GBK" w:cs="方正仿宋_GBK" w:hint="eastAsia"/>
          <w:sz w:val="28"/>
          <w:szCs w:val="28"/>
          <w:u w:val="single"/>
        </w:rPr>
        <w:t xml:space="preserve">  重庆市疾病预防控制中心  </w:t>
      </w:r>
      <w:r>
        <w:rPr>
          <w:rFonts w:ascii="方正仿宋_GBK" w:eastAsia="方正仿宋_GBK" w:hAnsi="方正仿宋_GBK" w:cs="方正仿宋_GBK" w:hint="eastAsia"/>
          <w:sz w:val="28"/>
          <w:szCs w:val="28"/>
        </w:rPr>
        <w:t xml:space="preserve">   联系方式：</w:t>
      </w:r>
      <w:r>
        <w:rPr>
          <w:rFonts w:ascii="方正仿宋_GBK" w:eastAsia="方正仿宋_GBK" w:hAnsi="方正仿宋_GBK" w:cs="方正仿宋_GBK" w:hint="eastAsia"/>
          <w:sz w:val="28"/>
          <w:szCs w:val="28"/>
          <w:u w:val="single"/>
        </w:rPr>
        <w:t xml:space="preserve">   023-68228375                     </w:t>
      </w:r>
    </w:p>
    <w:p w:rsidR="000B6B34" w:rsidRDefault="00FE3E8C">
      <w:pPr>
        <w:spacing w:line="560" w:lineRule="exact"/>
        <w:ind w:firstLine="48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甲方委托乙方对以下研究项目进行伦理审查，经双方协商，达成如下协议：</w:t>
      </w:r>
    </w:p>
    <w:tbl>
      <w:tblPr>
        <w:tblW w:w="93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1"/>
        <w:gridCol w:w="2267"/>
        <w:gridCol w:w="1800"/>
        <w:gridCol w:w="2713"/>
      </w:tblGrid>
      <w:tr w:rsidR="000B6B34">
        <w:trPr>
          <w:trHeight w:val="914"/>
        </w:trPr>
        <w:tc>
          <w:tcPr>
            <w:tcW w:w="2521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研究项目名称</w:t>
            </w:r>
          </w:p>
        </w:tc>
        <w:tc>
          <w:tcPr>
            <w:tcW w:w="2267" w:type="dxa"/>
            <w:vAlign w:val="center"/>
          </w:tcPr>
          <w:p w:rsidR="000B6B34" w:rsidRDefault="000B6B34">
            <w:pPr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主要研究者</w:t>
            </w:r>
          </w:p>
        </w:tc>
        <w:tc>
          <w:tcPr>
            <w:tcW w:w="2713" w:type="dxa"/>
            <w:vAlign w:val="center"/>
          </w:tcPr>
          <w:p w:rsidR="000B6B34" w:rsidRDefault="000B6B34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</w:p>
        </w:tc>
      </w:tr>
      <w:tr w:rsidR="000B6B34">
        <w:trPr>
          <w:trHeight w:val="974"/>
        </w:trPr>
        <w:tc>
          <w:tcPr>
            <w:tcW w:w="2521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项目联系人</w:t>
            </w:r>
          </w:p>
        </w:tc>
        <w:tc>
          <w:tcPr>
            <w:tcW w:w="2267" w:type="dxa"/>
            <w:vAlign w:val="center"/>
          </w:tcPr>
          <w:p w:rsidR="000B6B34" w:rsidRDefault="000B6B34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联系电话</w:t>
            </w:r>
          </w:p>
        </w:tc>
        <w:tc>
          <w:tcPr>
            <w:tcW w:w="2713" w:type="dxa"/>
            <w:vAlign w:val="center"/>
          </w:tcPr>
          <w:p w:rsidR="000B6B34" w:rsidRDefault="000B6B34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</w:p>
        </w:tc>
      </w:tr>
      <w:tr w:rsidR="000B6B34">
        <w:trPr>
          <w:trHeight w:val="1868"/>
        </w:trPr>
        <w:tc>
          <w:tcPr>
            <w:tcW w:w="2521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申请类型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FE3E8C">
            <w:pPr>
              <w:autoSpaceDE w:val="0"/>
              <w:autoSpaceDN w:val="0"/>
              <w:adjustRightInd w:val="0"/>
              <w:spacing w:line="480" w:lineRule="auto"/>
              <w:jc w:val="left"/>
              <w:rPr>
                <w:rFonts w:ascii="方正仿宋_GBK" w:eastAsia="方正仿宋_GBK" w:hAnsi="方正仿宋_GBK" w:cs="方正仿宋_GBK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  <w:szCs w:val="24"/>
              </w:rPr>
              <w:t>□药物注册临床试验              □医疗器械注册临床试验</w:t>
            </w:r>
          </w:p>
          <w:p w:rsidR="000B6B34" w:rsidRDefault="00FE3E8C">
            <w:pPr>
              <w:spacing w:line="480" w:lineRule="auto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  <w:szCs w:val="24"/>
              </w:rPr>
              <w:t>□申办方发起的非注册性临床研究  □研究者发起的研究</w:t>
            </w:r>
          </w:p>
        </w:tc>
      </w:tr>
      <w:tr w:rsidR="000B6B34">
        <w:trPr>
          <w:trHeight w:val="1229"/>
        </w:trPr>
        <w:tc>
          <w:tcPr>
            <w:tcW w:w="2521" w:type="dxa"/>
            <w:vAlign w:val="center"/>
          </w:tcPr>
          <w:p w:rsidR="000B6B34" w:rsidRDefault="00FE3E8C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研究类型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□单中心研究       </w:t>
            </w:r>
          </w:p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□多中心研究， 组长单位： </w:t>
            </w:r>
          </w:p>
        </w:tc>
      </w:tr>
      <w:tr w:rsidR="000B6B34">
        <w:trPr>
          <w:cantSplit/>
          <w:trHeight w:val="1304"/>
        </w:trPr>
        <w:tc>
          <w:tcPr>
            <w:tcW w:w="2521" w:type="dxa"/>
            <w:vAlign w:val="center"/>
          </w:tcPr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方案设计类型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□干预性研究       □观察性研究  </w:t>
            </w:r>
          </w:p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其他：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  <w:u w:val="single"/>
              </w:rPr>
              <w:t xml:space="preserve">          </w:t>
            </w:r>
          </w:p>
        </w:tc>
      </w:tr>
      <w:tr w:rsidR="000B6B34">
        <w:trPr>
          <w:cantSplit/>
          <w:trHeight w:val="1139"/>
        </w:trPr>
        <w:tc>
          <w:tcPr>
            <w:tcW w:w="2521" w:type="dxa"/>
            <w:vAlign w:val="center"/>
          </w:tcPr>
          <w:p w:rsidR="000B6B34" w:rsidRDefault="00FE3E8C">
            <w:pPr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项目预期起止时间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0B6B34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</w:p>
        </w:tc>
      </w:tr>
      <w:tr w:rsidR="000B6B34">
        <w:trPr>
          <w:cantSplit/>
          <w:trHeight w:val="1449"/>
        </w:trPr>
        <w:tc>
          <w:tcPr>
            <w:tcW w:w="2521" w:type="dxa"/>
            <w:vAlign w:val="center"/>
          </w:tcPr>
          <w:p w:rsidR="000B6B34" w:rsidRDefault="00FE3E8C">
            <w:pPr>
              <w:spacing w:line="300" w:lineRule="exact"/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审查类型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FE3E8C">
            <w:pPr>
              <w:spacing w:line="480" w:lineRule="auto"/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□预审查          □初始审查         □复审 </w:t>
            </w:r>
          </w:p>
          <w:p w:rsidR="000B6B34" w:rsidRDefault="00FE3E8C">
            <w:pPr>
              <w:spacing w:line="480" w:lineRule="auto"/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□跟踪审查        □修正案审查    </w:t>
            </w:r>
          </w:p>
        </w:tc>
      </w:tr>
      <w:tr w:rsidR="000B6B34">
        <w:trPr>
          <w:cantSplit/>
          <w:trHeight w:val="1449"/>
        </w:trPr>
        <w:tc>
          <w:tcPr>
            <w:tcW w:w="2521" w:type="dxa"/>
            <w:vAlign w:val="center"/>
          </w:tcPr>
          <w:p w:rsidR="000B6B34" w:rsidRDefault="00FE3E8C">
            <w:pPr>
              <w:spacing w:line="300" w:lineRule="exact"/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lastRenderedPageBreak/>
              <w:t>伦理审查结果</w:t>
            </w:r>
          </w:p>
          <w:p w:rsidR="000B6B34" w:rsidRDefault="00FE3E8C">
            <w:pPr>
              <w:spacing w:line="300" w:lineRule="exact"/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传递方式</w:t>
            </w:r>
          </w:p>
        </w:tc>
        <w:tc>
          <w:tcPr>
            <w:tcW w:w="6780" w:type="dxa"/>
            <w:gridSpan w:val="3"/>
            <w:vAlign w:val="center"/>
          </w:tcPr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□快递，快递地址：         </w:t>
            </w:r>
          </w:p>
          <w:p w:rsidR="000B6B34" w:rsidRDefault="00FE3E8C">
            <w:pPr>
              <w:ind w:firstLineChars="500" w:firstLine="140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 xml:space="preserve">收件人及联系：              </w:t>
            </w:r>
          </w:p>
          <w:p w:rsidR="000B6B34" w:rsidRDefault="00FE3E8C">
            <w:pPr>
              <w:ind w:firstLineChars="100" w:firstLine="280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□自取</w:t>
            </w:r>
          </w:p>
        </w:tc>
      </w:tr>
    </w:tbl>
    <w:p w:rsidR="000B6B34" w:rsidRDefault="00FE3E8C">
      <w:pPr>
        <w:snapToGrid w:val="0"/>
        <w:spacing w:line="560" w:lineRule="exact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双方约定以下协议条款：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一、甲方：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（一）甲方需向乙方按伦理审查标准操作规程要求提供完善的送审材料，供乙方进行伦理审查，并对送审材料的真实性负责。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（二）若项目需进行会议审查，甲方需参加乙方组织的审查会议。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（三）甲方应根据乙方伦理审查通过的研究方案、知情同意书等文件内容开展项目研究。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b/>
          <w:bCs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（四）甲方应在协议签订后15天内按规定向乙方交纳所需审查费用。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二、乙方：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一）乙方根据《中华人民共和国民法典》《药物临床试验质量管理规范》《医疗器械临床试验质量管理规范》《涉及人的生物医学研究伦理审查办法》《涉及人的生命科学和医学研究伦理审查办法》等相关规定进行伦理审查，向甲方提交伦理审查批件的时限：简易审查为收到符合要求的纸质版审查申请资料后10个工作日内，会议审查为收到符合要求的纸质版审查申请资料后30天内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（二）乙方对甲方的所有资料负有保密和保护所有权责任。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（三）乙方伦理审查只对送审资料负责，并确保伦理审查意见的真实可靠。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（四）伦理审查后的送审材料由乙方按相关规定进行保存。</w:t>
      </w:r>
    </w:p>
    <w:p w:rsidR="000B6B34" w:rsidRDefault="00FE3E8C">
      <w:pPr>
        <w:widowControl/>
        <w:numPr>
          <w:ilvl w:val="255"/>
          <w:numId w:val="0"/>
        </w:numPr>
        <w:spacing w:line="560" w:lineRule="exact"/>
        <w:ind w:firstLineChars="200" w:firstLine="560"/>
        <w:jc w:val="left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（五）审查费用：委托伦理审查费用_______元/项。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lastRenderedPageBreak/>
        <w:t>三、其他约定</w:t>
      </w:r>
    </w:p>
    <w:p w:rsidR="000B6B34" w:rsidRDefault="00FE3E8C">
      <w:pPr>
        <w:numPr>
          <w:ilvl w:val="255"/>
          <w:numId w:val="0"/>
        </w:num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（一）本委托伦理审查协议书一式两份，甲方、乙方各执一份。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二）双方确定，如因不可抗力导致的伦理审查延误或伦理审查终止时，双方均不承担责任。不可抗力是指无法预见、无法避免、无法克服的客观情况，包括自然灾害、军事行动、工人罢工、暴乱、法律法规强制规定、政府政策限制、疫情等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（三）双方因履行本合同而发生的争议，应协商、调解解决。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（四）双方确认合同地址为有效送达地址，任何一方改变联系地址、联系电话的，应在改变后三日内书面通知另一方，否则，一切损失由过错方承担。</w:t>
      </w:r>
    </w:p>
    <w:p w:rsidR="000B6B34" w:rsidRDefault="00FE3E8C">
      <w:pPr>
        <w:snapToGrid w:val="0"/>
        <w:spacing w:line="560" w:lineRule="exact"/>
        <w:ind w:firstLineChars="200" w:firstLine="56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四、若本协议有未尽事宜，可附页说明。</w:t>
      </w:r>
    </w:p>
    <w:p w:rsidR="000B6B34" w:rsidRDefault="000B6B34">
      <w:pPr>
        <w:snapToGrid w:val="0"/>
        <w:spacing w:line="560" w:lineRule="exact"/>
        <w:ind w:firstLineChars="500" w:firstLine="1400"/>
        <w:rPr>
          <w:rFonts w:ascii="方正仿宋_GBK" w:eastAsia="方正仿宋_GBK" w:hAnsi="方正仿宋_GBK" w:cs="方正仿宋_GBK"/>
          <w:sz w:val="28"/>
          <w:szCs w:val="28"/>
        </w:rPr>
      </w:pPr>
    </w:p>
    <w:p w:rsidR="000B6B34" w:rsidRDefault="000B6B34">
      <w:pPr>
        <w:snapToGrid w:val="0"/>
        <w:spacing w:line="560" w:lineRule="exact"/>
        <w:ind w:firstLineChars="500" w:firstLine="1400"/>
        <w:rPr>
          <w:rFonts w:ascii="方正仿宋_GBK" w:eastAsia="方正仿宋_GBK" w:hAnsi="方正仿宋_GBK" w:cs="方正仿宋_GBK"/>
          <w:sz w:val="28"/>
          <w:szCs w:val="28"/>
        </w:rPr>
      </w:pPr>
    </w:p>
    <w:p w:rsidR="000B6B34" w:rsidRDefault="00FE3E8C">
      <w:pPr>
        <w:spacing w:line="560" w:lineRule="exact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 xml:space="preserve">   甲   方：                          乙   方：</w:t>
      </w:r>
    </w:p>
    <w:p w:rsidR="000B6B34" w:rsidRDefault="000B6B34">
      <w:pPr>
        <w:spacing w:line="560" w:lineRule="exact"/>
        <w:ind w:firstLineChars="400" w:firstLine="1120"/>
        <w:rPr>
          <w:rFonts w:ascii="方正仿宋_GBK" w:eastAsia="方正仿宋_GBK" w:hAnsi="方正仿宋_GBK" w:cs="方正仿宋_GBK"/>
          <w:sz w:val="28"/>
          <w:szCs w:val="28"/>
        </w:rPr>
      </w:pPr>
    </w:p>
    <w:p w:rsidR="000B6B34" w:rsidRDefault="00FE3E8C">
      <w:pPr>
        <w:spacing w:line="560" w:lineRule="exact"/>
        <w:ind w:firstLineChars="400" w:firstLine="1120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年   月   日                           年   月   日</w:t>
      </w:r>
    </w:p>
    <w:p w:rsidR="000B6B34" w:rsidRDefault="000B6B34">
      <w:pPr>
        <w:spacing w:line="460" w:lineRule="exact"/>
        <w:rPr>
          <w:rStyle w:val="Char"/>
          <w:rFonts w:ascii="宋体" w:eastAsia="宋体" w:hAnsi="宋体"/>
          <w:lang w:val="en-US"/>
        </w:rPr>
      </w:pPr>
    </w:p>
    <w:p w:rsidR="000B6B34" w:rsidRDefault="000B6B34">
      <w:pPr>
        <w:pStyle w:val="a8"/>
        <w:tabs>
          <w:tab w:val="left" w:pos="1080"/>
        </w:tabs>
        <w:adjustRightInd w:val="0"/>
        <w:snapToGrid w:val="0"/>
        <w:spacing w:line="500" w:lineRule="exact"/>
        <w:ind w:left="420" w:firstLineChars="0" w:firstLine="0"/>
        <w:jc w:val="left"/>
        <w:rPr>
          <w:rFonts w:ascii="方正仿宋_GBK" w:eastAsia="方正仿宋_GBK" w:hAnsi="宋体"/>
          <w:sz w:val="28"/>
          <w:szCs w:val="28"/>
        </w:rPr>
      </w:pPr>
    </w:p>
    <w:sectPr w:rsidR="000B6B34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D11" w:rsidRDefault="008C6D11">
      <w:r>
        <w:separator/>
      </w:r>
    </w:p>
  </w:endnote>
  <w:endnote w:type="continuationSeparator" w:id="0">
    <w:p w:rsidR="008C6D11" w:rsidRDefault="008C6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  <w:embedRegular r:id="rId1" w:subsetted="1" w:fontKey="{D63D6925-8978-4900-BF08-CF71EDEE8E1B}"/>
    <w:embedBold r:id="rId2" w:subsetted="1" w:fontKey="{99514AB3-8444-4D14-891F-4403D30D3279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D0D4F887-3FEB-42A1-91BE-39F319F43AA4}"/>
  </w:font>
  <w:font w:name="MingLiU">
    <w:altName w:val="Microsoft JhengHei"/>
    <w:panose1 w:val="02010609000101010101"/>
    <w:charset w:val="88"/>
    <w:family w:val="modern"/>
    <w:pitch w:val="default"/>
    <w:sig w:usb0="00000000" w:usb1="28CFFCFA" w:usb2="00000016" w:usb3="00000000" w:csb0="0010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4" w:subsetted="1" w:fontKey="{893CEBAB-A474-4428-B709-965338BE1159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7433735"/>
    </w:sdtPr>
    <w:sdtEndPr/>
    <w:sdtContent>
      <w:sdt>
        <w:sdtPr>
          <w:id w:val="1728636285"/>
          <w:showingPlcHdr/>
        </w:sdtPr>
        <w:sdtEndPr/>
        <w:sdtContent>
          <w:p w:rsidR="000B6B34" w:rsidRDefault="000C3598">
            <w:pPr>
              <w:pStyle w:val="a3"/>
              <w:jc w:val="center"/>
            </w:pPr>
            <w:r>
              <w:t xml:space="preserve">     </w:t>
            </w:r>
          </w:p>
        </w:sdtContent>
      </w:sdt>
    </w:sdtContent>
  </w:sdt>
  <w:p w:rsidR="000B6B34" w:rsidRDefault="000B6B3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D11" w:rsidRDefault="008C6D11">
      <w:r>
        <w:separator/>
      </w:r>
    </w:p>
  </w:footnote>
  <w:footnote w:type="continuationSeparator" w:id="0">
    <w:p w:rsidR="008C6D11" w:rsidRDefault="008C6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34" w:rsidRPr="000C3598" w:rsidRDefault="000B6B34" w:rsidP="001F232E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363AFE6"/>
    <w:multiLevelType w:val="multilevel"/>
    <w:tmpl w:val="8363AFE6"/>
    <w:lvl w:ilvl="0">
      <w:start w:val="1"/>
      <w:numFmt w:val="bullet"/>
      <w:suff w:val="space"/>
      <w:lvlText w:val=""/>
      <w:lvlJc w:val="left"/>
      <w:pPr>
        <w:ind w:left="126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" w15:restartNumberingAfterBreak="0">
    <w:nsid w:val="976C3A72"/>
    <w:multiLevelType w:val="multilevel"/>
    <w:tmpl w:val="976C3A72"/>
    <w:lvl w:ilvl="0">
      <w:start w:val="1"/>
      <w:numFmt w:val="bullet"/>
      <w:suff w:val="space"/>
      <w:lvlText w:val=""/>
      <w:lvlJc w:val="left"/>
      <w:pPr>
        <w:ind w:left="126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2" w15:restartNumberingAfterBreak="0">
    <w:nsid w:val="EBD04C55"/>
    <w:multiLevelType w:val="multilevel"/>
    <w:tmpl w:val="EBD04C55"/>
    <w:lvl w:ilvl="0">
      <w:start w:val="2"/>
      <w:numFmt w:val="bullet"/>
      <w:suff w:val="space"/>
      <w:lvlText w:val="·"/>
      <w:lvlJc w:val="left"/>
      <w:pPr>
        <w:ind w:left="840" w:hanging="420"/>
      </w:pPr>
      <w:rPr>
        <w:rFonts w:ascii="宋体" w:eastAsia="宋体" w:hAnsi="宋体" w:cs="Times New Roman" w:hint="default"/>
        <w:sz w:val="40"/>
        <w:szCs w:val="40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EEEBF402"/>
    <w:multiLevelType w:val="multilevel"/>
    <w:tmpl w:val="EEEBF402"/>
    <w:lvl w:ilvl="0">
      <w:start w:val="2"/>
      <w:numFmt w:val="bullet"/>
      <w:suff w:val="space"/>
      <w:lvlText w:val="·"/>
      <w:lvlJc w:val="left"/>
      <w:pPr>
        <w:ind w:left="840" w:hanging="420"/>
      </w:pPr>
      <w:rPr>
        <w:rFonts w:ascii="宋体" w:eastAsia="宋体" w:hAnsi="宋体" w:cs="Times New Roman" w:hint="default"/>
        <w:sz w:val="36"/>
        <w:szCs w:val="36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F108746A"/>
    <w:multiLevelType w:val="multilevel"/>
    <w:tmpl w:val="F108746A"/>
    <w:lvl w:ilvl="0">
      <w:start w:val="2"/>
      <w:numFmt w:val="bullet"/>
      <w:suff w:val="space"/>
      <w:lvlText w:val="·"/>
      <w:lvlJc w:val="left"/>
      <w:pPr>
        <w:ind w:left="840" w:hanging="420"/>
      </w:pPr>
      <w:rPr>
        <w:rFonts w:ascii="宋体" w:eastAsia="宋体" w:hAnsi="宋体" w:cs="Times New Roman" w:hint="default"/>
        <w:sz w:val="36"/>
        <w:szCs w:val="36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04002BBD"/>
    <w:multiLevelType w:val="singleLevel"/>
    <w:tmpl w:val="04002BBD"/>
    <w:lvl w:ilvl="0">
      <w:start w:val="8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0C1965D8"/>
    <w:multiLevelType w:val="multilevel"/>
    <w:tmpl w:val="0C1965D8"/>
    <w:lvl w:ilvl="0">
      <w:start w:val="1"/>
      <w:numFmt w:val="bullet"/>
      <w:suff w:val="space"/>
      <w:lvlText w:val=""/>
      <w:lvlJc w:val="left"/>
      <w:pPr>
        <w:ind w:left="126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7" w15:restartNumberingAfterBreak="0">
    <w:nsid w:val="1BCB8D6A"/>
    <w:multiLevelType w:val="multilevel"/>
    <w:tmpl w:val="1BCB8D6A"/>
    <w:lvl w:ilvl="0">
      <w:start w:val="1"/>
      <w:numFmt w:val="bullet"/>
      <w:suff w:val="space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32A4138"/>
    <w:multiLevelType w:val="multilevel"/>
    <w:tmpl w:val="232A4138"/>
    <w:lvl w:ilvl="0">
      <w:start w:val="1"/>
      <w:numFmt w:val="bullet"/>
      <w:lvlText w:val=""/>
      <w:lvlJc w:val="left"/>
      <w:pPr>
        <w:ind w:left="14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8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2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7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1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5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9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3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00" w:hanging="420"/>
      </w:pPr>
      <w:rPr>
        <w:rFonts w:ascii="Wingdings" w:hAnsi="Wingdings" w:hint="default"/>
      </w:rPr>
    </w:lvl>
  </w:abstractNum>
  <w:abstractNum w:abstractNumId="9" w15:restartNumberingAfterBreak="0">
    <w:nsid w:val="29304BAE"/>
    <w:multiLevelType w:val="multilevel"/>
    <w:tmpl w:val="29304BAE"/>
    <w:lvl w:ilvl="0">
      <w:start w:val="1"/>
      <w:numFmt w:val="bullet"/>
      <w:lvlText w:val=""/>
      <w:lvlJc w:val="left"/>
      <w:pPr>
        <w:ind w:left="147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89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31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15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57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41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0" w15:restartNumberingAfterBreak="0">
    <w:nsid w:val="671F4841"/>
    <w:multiLevelType w:val="multilevel"/>
    <w:tmpl w:val="671F4841"/>
    <w:lvl w:ilvl="0">
      <w:start w:val="2"/>
      <w:numFmt w:val="bullet"/>
      <w:suff w:val="space"/>
      <w:lvlText w:val="·"/>
      <w:lvlJc w:val="left"/>
      <w:pPr>
        <w:ind w:left="840" w:hanging="420"/>
      </w:pPr>
      <w:rPr>
        <w:rFonts w:ascii="宋体" w:eastAsia="宋体" w:hAnsi="宋体" w:cs="Times New Roman" w:hint="default"/>
        <w:sz w:val="36"/>
        <w:szCs w:val="36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77983346"/>
    <w:multiLevelType w:val="multilevel"/>
    <w:tmpl w:val="77983346"/>
    <w:lvl w:ilvl="0">
      <w:start w:val="2"/>
      <w:numFmt w:val="bullet"/>
      <w:suff w:val="space"/>
      <w:lvlText w:val="·"/>
      <w:lvlJc w:val="left"/>
      <w:pPr>
        <w:ind w:left="840" w:hanging="420"/>
      </w:pPr>
      <w:rPr>
        <w:rFonts w:ascii="宋体" w:eastAsia="宋体" w:hAnsi="宋体" w:cs="Times New Roman" w:hint="default"/>
        <w:sz w:val="36"/>
        <w:szCs w:val="36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1"/>
  </w:num>
  <w:num w:numId="5">
    <w:abstractNumId w:val="4"/>
  </w:num>
  <w:num w:numId="6">
    <w:abstractNumId w:val="6"/>
  </w:num>
  <w:num w:numId="7">
    <w:abstractNumId w:val="2"/>
  </w:num>
  <w:num w:numId="8">
    <w:abstractNumId w:val="11"/>
  </w:num>
  <w:num w:numId="9">
    <w:abstractNumId w:val="3"/>
  </w:num>
  <w:num w:numId="10">
    <w:abstractNumId w:val="9"/>
  </w:num>
  <w:num w:numId="11">
    <w:abstractNumId w:val="8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TrueTypeFonts/>
  <w:saveSubset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gyMGRiZjNkN2FiNGE2ZDI4ZmViODczOGZiNDU4ZGIifQ=="/>
  </w:docVars>
  <w:rsids>
    <w:rsidRoot w:val="0003323E"/>
    <w:rsid w:val="0003323E"/>
    <w:rsid w:val="00036AA4"/>
    <w:rsid w:val="000B4B82"/>
    <w:rsid w:val="000B6B34"/>
    <w:rsid w:val="000C3598"/>
    <w:rsid w:val="000C4093"/>
    <w:rsid w:val="001C6F04"/>
    <w:rsid w:val="001F232E"/>
    <w:rsid w:val="002A24A4"/>
    <w:rsid w:val="002A42FB"/>
    <w:rsid w:val="002B585F"/>
    <w:rsid w:val="003268B5"/>
    <w:rsid w:val="00335563"/>
    <w:rsid w:val="00356936"/>
    <w:rsid w:val="00377E63"/>
    <w:rsid w:val="003D25FF"/>
    <w:rsid w:val="004576F7"/>
    <w:rsid w:val="0053526B"/>
    <w:rsid w:val="005F53AA"/>
    <w:rsid w:val="0060682E"/>
    <w:rsid w:val="006F2160"/>
    <w:rsid w:val="0075673D"/>
    <w:rsid w:val="0082587D"/>
    <w:rsid w:val="00841941"/>
    <w:rsid w:val="008C6D11"/>
    <w:rsid w:val="00902604"/>
    <w:rsid w:val="00906285"/>
    <w:rsid w:val="00967BD2"/>
    <w:rsid w:val="009927F6"/>
    <w:rsid w:val="00AE72FA"/>
    <w:rsid w:val="00B025E0"/>
    <w:rsid w:val="00B33F00"/>
    <w:rsid w:val="00D22A73"/>
    <w:rsid w:val="00D24FEB"/>
    <w:rsid w:val="00D83A0F"/>
    <w:rsid w:val="00ED71A3"/>
    <w:rsid w:val="00EE2F14"/>
    <w:rsid w:val="00F6351F"/>
    <w:rsid w:val="00FC5A74"/>
    <w:rsid w:val="00FE3E8C"/>
    <w:rsid w:val="00FF63F7"/>
    <w:rsid w:val="028E6956"/>
    <w:rsid w:val="0A8D329A"/>
    <w:rsid w:val="0B155536"/>
    <w:rsid w:val="144979A9"/>
    <w:rsid w:val="166F684F"/>
    <w:rsid w:val="1D4A2936"/>
    <w:rsid w:val="21F7545E"/>
    <w:rsid w:val="263E6C42"/>
    <w:rsid w:val="2958177D"/>
    <w:rsid w:val="29B04D69"/>
    <w:rsid w:val="33E31FBE"/>
    <w:rsid w:val="42E1243B"/>
    <w:rsid w:val="4AE278ED"/>
    <w:rsid w:val="4D6D1B00"/>
    <w:rsid w:val="4DA168C8"/>
    <w:rsid w:val="4DF36BBE"/>
    <w:rsid w:val="61E37768"/>
    <w:rsid w:val="72CF3831"/>
    <w:rsid w:val="7DE24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8475605"/>
  <w15:docId w15:val="{F9364267-9C49-4E74-A233-40FEAAF82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rsid w:val="000C35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left"/>
    </w:pPr>
    <w:rPr>
      <w:rFonts w:ascii="Times New Roman" w:eastAsia="方正仿宋_GBK" w:hAnsi="Times New Roman" w:cs="Times New Roman"/>
      <w:szCs w:val="21"/>
    </w:rPr>
  </w:style>
  <w:style w:type="table" w:styleId="a7">
    <w:name w:val="Table Grid"/>
    <w:basedOn w:val="a1"/>
    <w:autoRedefine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autoRedefine/>
    <w:uiPriority w:val="99"/>
    <w:qFormat/>
    <w:rsid w:val="000C3598"/>
    <w:rPr>
      <w:rFonts w:eastAsia="方正仿宋_GBK"/>
      <w:kern w:val="2"/>
      <w:sz w:val="21"/>
      <w:szCs w:val="21"/>
    </w:rPr>
  </w:style>
  <w:style w:type="character" w:customStyle="1" w:styleId="a4">
    <w:name w:val="页脚 字符"/>
    <w:basedOn w:val="a0"/>
    <w:link w:val="a3"/>
    <w:autoRedefine/>
    <w:uiPriority w:val="99"/>
    <w:qFormat/>
    <w:rPr>
      <w:sz w:val="18"/>
      <w:szCs w:val="18"/>
    </w:rPr>
  </w:style>
  <w:style w:type="paragraph" w:styleId="a8">
    <w:name w:val="List Paragraph"/>
    <w:basedOn w:val="a"/>
    <w:autoRedefine/>
    <w:uiPriority w:val="99"/>
    <w:qFormat/>
    <w:pPr>
      <w:ind w:firstLineChars="200" w:firstLine="420"/>
    </w:pPr>
  </w:style>
  <w:style w:type="character" w:customStyle="1" w:styleId="Char">
    <w:name w:val="其他 Char"/>
    <w:link w:val="a9"/>
    <w:autoRedefine/>
    <w:qFormat/>
    <w:rPr>
      <w:rFonts w:ascii="MingLiU" w:eastAsia="MingLiU" w:hAnsi="MingLiU" w:cs="Times New Roman"/>
      <w:color w:val="000000"/>
      <w:kern w:val="0"/>
      <w:sz w:val="22"/>
      <w:szCs w:val="24"/>
      <w:lang w:val="zh-CN"/>
    </w:rPr>
  </w:style>
  <w:style w:type="paragraph" w:customStyle="1" w:styleId="a9">
    <w:name w:val="其他"/>
    <w:basedOn w:val="a"/>
    <w:link w:val="Char"/>
    <w:autoRedefine/>
    <w:qFormat/>
    <w:pPr>
      <w:shd w:val="clear" w:color="auto" w:fill="FFFFFF"/>
      <w:jc w:val="left"/>
    </w:pPr>
    <w:rPr>
      <w:rFonts w:ascii="MingLiU" w:eastAsia="MingLiU" w:hAnsi="MingLiU" w:cs="Times New Roman"/>
      <w:color w:val="000000"/>
      <w:kern w:val="0"/>
      <w:sz w:val="22"/>
      <w:szCs w:val="24"/>
      <w:lang w:val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654</Words>
  <Characters>682</Characters>
  <Application>Microsoft Office Word</Application>
  <DocSecurity>0</DocSecurity>
  <Lines>62</Lines>
  <Paragraphs>74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刘盼婷</dc:creator>
  <cp:lastModifiedBy>杨楣</cp:lastModifiedBy>
  <cp:revision>2</cp:revision>
  <cp:lastPrinted>2022-07-03T15:37:00Z</cp:lastPrinted>
  <dcterms:created xsi:type="dcterms:W3CDTF">2024-06-21T01:27:00Z</dcterms:created>
  <dcterms:modified xsi:type="dcterms:W3CDTF">2024-06-21T01:27:00Z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CACA8E7DA7E24C878406AB04D06F6E15_12</vt:lpwstr>
  </property>
</Properties>
</file>